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93" w:rsidRDefault="00F36F93" w:rsidP="00F36F93">
      <w:pPr>
        <w:jc w:val="center"/>
        <w:rPr>
          <w:b/>
          <w:lang w:val="en-US"/>
        </w:rPr>
      </w:pPr>
      <w:r>
        <w:rPr>
          <w:b/>
          <w:lang w:val="en-US"/>
        </w:rPr>
        <w:t>16</w:t>
      </w:r>
      <w:r w:rsidRPr="004838AD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Session Universal Periodic Review</w:t>
      </w:r>
    </w:p>
    <w:p w:rsidR="00F36F93" w:rsidRDefault="00F36F93" w:rsidP="00F36F93">
      <w:pPr>
        <w:jc w:val="center"/>
        <w:rPr>
          <w:b/>
          <w:lang w:val="en-US"/>
        </w:rPr>
      </w:pPr>
      <w:r>
        <w:rPr>
          <w:b/>
          <w:lang w:val="en-US"/>
        </w:rPr>
        <w:t>CAMEROON</w:t>
      </w:r>
    </w:p>
    <w:p w:rsidR="00F36F93" w:rsidRDefault="00F36F93" w:rsidP="00F36F93">
      <w:pPr>
        <w:jc w:val="center"/>
        <w:rPr>
          <w:b/>
          <w:lang w:val="en-US"/>
        </w:rPr>
      </w:pPr>
      <w:r>
        <w:rPr>
          <w:b/>
          <w:lang w:val="en-US"/>
        </w:rPr>
        <w:t>Statement by Sierra Leone</w:t>
      </w:r>
    </w:p>
    <w:p w:rsidR="00F36F93" w:rsidRPr="000F0B78" w:rsidRDefault="00F36F93" w:rsidP="00F36F93">
      <w:pPr>
        <w:rPr>
          <w:b/>
          <w:lang w:val="en-US"/>
        </w:rPr>
      </w:pPr>
      <w:r w:rsidRPr="000F0B78">
        <w:rPr>
          <w:b/>
          <w:lang w:val="en-US"/>
        </w:rPr>
        <w:t>Mr. President,</w:t>
      </w:r>
    </w:p>
    <w:p w:rsidR="00F36F93" w:rsidRPr="000F0B78" w:rsidRDefault="00F36F93" w:rsidP="00F36F93">
      <w:pPr>
        <w:rPr>
          <w:b/>
          <w:lang w:val="en-US"/>
        </w:rPr>
      </w:pPr>
      <w:r w:rsidRPr="000F0B78">
        <w:rPr>
          <w:b/>
          <w:lang w:val="en-US"/>
        </w:rPr>
        <w:t>Delegates,</w:t>
      </w:r>
    </w:p>
    <w:p w:rsidR="00F36F93" w:rsidRPr="000F0B78" w:rsidRDefault="00F36F93" w:rsidP="00F36F93">
      <w:pPr>
        <w:rPr>
          <w:b/>
          <w:lang w:val="en-US"/>
        </w:rPr>
      </w:pPr>
      <w:r w:rsidRPr="000F0B78">
        <w:rPr>
          <w:b/>
          <w:lang w:val="en-US"/>
        </w:rPr>
        <w:t>Ladies and Gentlemen</w:t>
      </w:r>
    </w:p>
    <w:p w:rsidR="00507C88" w:rsidRDefault="00F36F93" w:rsidP="00F36F93">
      <w:r>
        <w:t xml:space="preserve">Sierra Leone would like to commend </w:t>
      </w:r>
      <w:r>
        <w:t>Cameroon</w:t>
      </w:r>
      <w:r>
        <w:t xml:space="preserve"> for its </w:t>
      </w:r>
      <w:r>
        <w:t xml:space="preserve">efforts and </w:t>
      </w:r>
      <w:r>
        <w:t>achievements since the last Universal Periodic Review in 2009 and for the presentation here this morning.</w:t>
      </w:r>
      <w:r w:rsidR="00507C88">
        <w:t xml:space="preserve">  Sierra Leone notes that the process of preparation of the National Report was inclusive, involving all stakeholders.</w:t>
      </w:r>
    </w:p>
    <w:p w:rsidR="00E6308F" w:rsidRDefault="00F36F93" w:rsidP="00F36F93">
      <w:r>
        <w:t xml:space="preserve">During the period under review, Cameroon ratified a number of </w:t>
      </w:r>
      <w:r w:rsidR="00507C88">
        <w:t xml:space="preserve">regional and international </w:t>
      </w:r>
      <w:r>
        <w:t xml:space="preserve">conventions and protocols, including the OP-CAT and OP-CRC.  In addition, it set up institutional mechanisms such as, an inter-ministerial committee to monitor implementation of recommendations for human rights promotion and protection; the steps it took to ensure the independence of its National Human Rights Commission, earned the later to move from a </w:t>
      </w:r>
      <w:r w:rsidR="00C354CD">
        <w:t xml:space="preserve">“B” to an “A” classification by the International Coordination Committee of Human Rights.  Actions were also taken by Cameroon to address improvements in the agriculture, education, health and adequate housing sectors.  </w:t>
      </w:r>
      <w:r w:rsidR="00E6308F">
        <w:t>Furthermore, training</w:t>
      </w:r>
      <w:r w:rsidR="00C354CD">
        <w:t xml:space="preserve"> sessions and awareness raising activities addressed children’s rights, violence against women, persons with dis</w:t>
      </w:r>
      <w:r w:rsidR="00E6308F">
        <w:t>a</w:t>
      </w:r>
      <w:r w:rsidR="00C354CD">
        <w:t>bilities and vulnerable groups</w:t>
      </w:r>
      <w:r w:rsidR="0062655D">
        <w:t xml:space="preserve">, including pygmies and </w:t>
      </w:r>
      <w:r w:rsidR="00C354CD">
        <w:t xml:space="preserve">. </w:t>
      </w:r>
      <w:r w:rsidR="00E6308F">
        <w:t xml:space="preserve">  </w:t>
      </w:r>
    </w:p>
    <w:p w:rsidR="00E6308F" w:rsidRDefault="00E6308F" w:rsidP="00F36F93">
      <w:r>
        <w:t xml:space="preserve">One notable achievement is the drawing up of an Action Plan for human rights promotion and protection, which is aimed at integrating the human rights approach in policies and programmes.  </w:t>
      </w:r>
    </w:p>
    <w:p w:rsidR="00E6308F" w:rsidRDefault="0062655D" w:rsidP="00F36F93">
      <w:r>
        <w:t>Having examined the background reports</w:t>
      </w:r>
      <w:r w:rsidR="00E6308F">
        <w:t>, Sierra Leone would like the following recommendations:</w:t>
      </w:r>
    </w:p>
    <w:p w:rsidR="00E6308F" w:rsidRDefault="00E6308F" w:rsidP="00E6308F">
      <w:pPr>
        <w:pStyle w:val="ListParagraph"/>
        <w:numPr>
          <w:ilvl w:val="0"/>
          <w:numId w:val="1"/>
        </w:numPr>
      </w:pPr>
      <w:r>
        <w:t xml:space="preserve">Extend a standing invitation to </w:t>
      </w:r>
      <w:r w:rsidR="0062655D">
        <w:t>special procedures to visit Cameroon;</w:t>
      </w:r>
    </w:p>
    <w:p w:rsidR="0062655D" w:rsidRDefault="0062655D" w:rsidP="00E6308F">
      <w:pPr>
        <w:pStyle w:val="ListParagraph"/>
        <w:numPr>
          <w:ilvl w:val="0"/>
          <w:numId w:val="1"/>
        </w:numPr>
      </w:pPr>
      <w:r>
        <w:t>Launch a Universal Birth Registration  strategy to improve the level of birth registration</w:t>
      </w:r>
      <w:r w:rsidR="00E54AF2">
        <w:t xml:space="preserve"> in the country</w:t>
      </w:r>
      <w:bookmarkStart w:id="0" w:name="_GoBack"/>
      <w:bookmarkEnd w:id="0"/>
      <w:r>
        <w:t>;</w:t>
      </w:r>
    </w:p>
    <w:p w:rsidR="0062655D" w:rsidRDefault="0062655D" w:rsidP="00E6308F">
      <w:pPr>
        <w:pStyle w:val="ListParagraph"/>
        <w:numPr>
          <w:ilvl w:val="0"/>
          <w:numId w:val="1"/>
        </w:numPr>
      </w:pPr>
      <w:r>
        <w:t>Investigate allegations of human rights abuses by the security forces and take measures to eliminate this practice, if required;</w:t>
      </w:r>
    </w:p>
    <w:p w:rsidR="0062655D" w:rsidRDefault="0062655D" w:rsidP="00E6308F">
      <w:pPr>
        <w:pStyle w:val="ListParagraph"/>
        <w:numPr>
          <w:ilvl w:val="0"/>
          <w:numId w:val="1"/>
        </w:numPr>
      </w:pPr>
      <w:r>
        <w:t>Seek further assistance for capacity building and technical assistance in the areas identified in the National Report.</w:t>
      </w:r>
    </w:p>
    <w:p w:rsidR="00960066" w:rsidRDefault="00960066"/>
    <w:sectPr w:rsidR="00960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55793"/>
    <w:multiLevelType w:val="hybridMultilevel"/>
    <w:tmpl w:val="CB0E8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93"/>
    <w:rsid w:val="00507C88"/>
    <w:rsid w:val="0062655D"/>
    <w:rsid w:val="00960066"/>
    <w:rsid w:val="00C354CD"/>
    <w:rsid w:val="00E54AF2"/>
    <w:rsid w:val="00E6308F"/>
    <w:rsid w:val="00F3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83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8E37F5FD4A6834BA358765B73C176DD" ma:contentTypeVersion="2" ma:contentTypeDescription="Country Statements" ma:contentTypeScope="" ma:versionID="2b3088b936c9bd72e75cd2787c2f8e8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0DE6C9-F759-4152-8B61-2FA799481136}"/>
</file>

<file path=customXml/itemProps2.xml><?xml version="1.0" encoding="utf-8"?>
<ds:datastoreItem xmlns:ds="http://schemas.openxmlformats.org/officeDocument/2006/customXml" ds:itemID="{E421D2A1-76D5-4AFD-893F-65D08D130580}"/>
</file>

<file path=customXml/itemProps3.xml><?xml version="1.0" encoding="utf-8"?>
<ds:datastoreItem xmlns:ds="http://schemas.openxmlformats.org/officeDocument/2006/customXml" ds:itemID="{7F9E7442-4A37-46A6-8E44-6C02EF5D8F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subject/>
  <dc:creator>The Mum</dc:creator>
  <cp:keywords/>
  <dc:description/>
  <cp:lastModifiedBy>The Mum</cp:lastModifiedBy>
  <cp:revision>2</cp:revision>
  <dcterms:created xsi:type="dcterms:W3CDTF">2013-04-30T21:43:00Z</dcterms:created>
  <dcterms:modified xsi:type="dcterms:W3CDTF">2013-04-30T22:27:00Z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0x010100CA92D31222379248846EF4F1EBFB5EDE0098E37F5FD4A6834BA358765B73C176DD</vt:lpwstr>
  </property>
</Properties>
</file>